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C9" w:rsidRPr="00FF76D3" w:rsidRDefault="00617EC9" w:rsidP="00617EC9">
      <w:pPr>
        <w:pStyle w:val="1"/>
        <w:jc w:val="center"/>
        <w:rPr>
          <w:b w:val="0"/>
          <w:bCs w:val="0"/>
          <w:color w:val="C00000"/>
        </w:rPr>
      </w:pPr>
      <w:r w:rsidRPr="00FF76D3">
        <w:rPr>
          <w:b w:val="0"/>
          <w:bCs w:val="0"/>
          <w:color w:val="C00000"/>
        </w:rPr>
        <w:t>Дети и игры: советы по обеспечению безопасности</w:t>
      </w:r>
    </w:p>
    <w:p w:rsidR="00617EC9" w:rsidRPr="006C59A9" w:rsidRDefault="00617EC9" w:rsidP="00617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Вы в состоянии помочь своим детям играть в безопасные, дружелюбные, занимательные и даже обучающие игры, соответствующие их возрасту. Для этого нужно просто узнать об игровых сообществах, оценках игр, а также использовании встроенных в игры средств обеспечения конфиденциальности и безопасности.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Ниже предложено несколько основных советов по защите детей во время игр и соревнований в Интернете.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Будьте осведомлены</w:t>
      </w:r>
      <w:proofErr w:type="gramStart"/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Ознакомьтесь с </w:t>
      </w:r>
      <w:hyperlink r:id="rId5" w:history="1">
        <w:r w:rsidRPr="006C59A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оценками игр</w:t>
        </w:r>
      </w:hyperlink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заявлениями о конфиденциальности, а также условиями использования игровых веб-узлов.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Наблюдайте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. Проверяйте, в какие игры и с кем играют ваши дети. Установите компьютер или игровую консоль (</w:t>
      </w:r>
      <w:proofErr w:type="gramStart"/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 Microsoft Xbox) в таком месте, где легко наблюдать за игрой ребенка.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Установите правила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 Обычно оговаривается время игры, и устанавливаются следующие правила: можно играть только с лично знакомыми детьми; нельзя общаться с незнакомыми людьми; нельзя сообщать личные сведения, в том числе настоящее имя и место жительства.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Наблюдайте за разговорами и сообщениями во время игр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 Попросите детей сообщать вам, если игрок употребляет нецензурные выражения.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Имя такого игрока можно выбрать в списке и </w:t>
      </w:r>
      <w:hyperlink r:id="rId6" w:history="1">
        <w:r w:rsidRPr="006C59A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отключить или заблокировать его сообщения</w:t>
        </w:r>
      </w:hyperlink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того, можно сообщить о нем администраторам игры по электронной почте, через службу бесед или путем отправки отзыва.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Обеспечьте защиту конфиденциальности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. Посоветуйте детям никогда не сообщать в Интернете личные сведения (</w:t>
      </w:r>
      <w:proofErr w:type="gramStart"/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 имя, возраст, пол или домашний адрес), не отправлять свои фотографии и не соглашаться на встречи.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Убедите детей немедленно сообщать вам, если кто-то будет побуждать их к этим действиям.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Пользуйтесь службой голосовых бесед с осторожностью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 Некоторые игровые системы позволяют разговаривать с другими игроками с помощью мини-гарнитуры. Детям младшего возраста не рекомендуется использовать эту возможность.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Компьютеры и большинство игровых консолей, например Microsoft Xbox, поддерживают технологию </w:t>
      </w:r>
      <w:hyperlink r:id="rId7" w:history="1">
        <w:r w:rsidRPr="006C59A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маскировки (скрытия) голоса</w:t>
        </w:r>
      </w:hyperlink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позволяющую изменить голос ребенка. Имейте в виду, что взрослые также могут пользоваться этой технологией и выдавать себя за других людей.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Выбирайте подходящие имена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. Дети должны использовать псевдонимы или имена героев (</w:t>
      </w:r>
      <w:r w:rsidRPr="006C59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имена игроков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соответствующие правилам игрового узла. Имена не должны раскрывать никаких личных сведений или провоцировать домогательства.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Берегитесь хулиганов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>. Узнайте, как вести себя с хулиганами (</w:t>
      </w:r>
      <w:r w:rsidRPr="006C59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гриферами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сетевых играх.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Обучите детей навыкам кибербезопасности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 Скажите детям, что если их смутит что-либо в процессе игры, следует прекратить ее и немедленно сообщить вам, чтобы вы могли отреагировать на ситуацию и при необходимости сообщить о ней. </w:t>
      </w:r>
    </w:p>
    <w:p w:rsidR="00617EC9" w:rsidRPr="006C59A9" w:rsidRDefault="00617EC9" w:rsidP="00617E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Играйте вместе</w:t>
      </w:r>
      <w:r w:rsidRPr="006C59A9">
        <w:rPr>
          <w:rFonts w:ascii="Times New Roman" w:eastAsia="Times New Roman" w:hAnsi="Times New Roman"/>
          <w:sz w:val="28"/>
          <w:szCs w:val="28"/>
          <w:lang w:eastAsia="ru-RU"/>
        </w:rPr>
        <w:t xml:space="preserve">. Один из самых безопасных для детей вариантов игры в Интернете — играть вместе с родителями. Возможно, им этого совсем не хочется (особенно тем, кто постарше), но это хороший способ научить их правильному поведению в Интернете, при котором игры не потеряют увлекательности. </w:t>
      </w:r>
    </w:p>
    <w:p w:rsidR="00617EC9" w:rsidRPr="006C59A9" w:rsidRDefault="00617EC9" w:rsidP="00617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EC9" w:rsidRPr="003E2AC1" w:rsidRDefault="00617EC9" w:rsidP="00617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 ограничить свободу перемещения детей по Интернету, закрыв нежелательные направления – им нужно предложить взамен нечто интересное, познавательное и увлекательное, чтоб не возникало искушения обойти запреты или </w:t>
      </w:r>
      <w:proofErr w:type="gramStart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влипнуть</w:t>
      </w:r>
      <w:proofErr w:type="gramEnd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историю, пусть и виртуальную. </w:t>
      </w:r>
    </w:p>
    <w:p w:rsidR="00844418" w:rsidRPr="00617EC9" w:rsidRDefault="00617EC9" w:rsidP="00617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зачастую не желают пользоваться тем, что им предлагают взрослые, и в итоге получается, что среди посетителей многих игровых и развлекательных сайтов детская аудитория преобладает </w:t>
      </w:r>
      <w:proofErr w:type="gramStart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proofErr w:type="gramEnd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взрослой, о чем многие владельцы этих сайтов и не подозревают, давая, к примеру, «взрослую» рекламу.</w:t>
      </w:r>
    </w:p>
    <w:sectPr w:rsidR="00844418" w:rsidRPr="00617EC9" w:rsidSect="00FF76D3">
      <w:pgSz w:w="11906" w:h="16838"/>
      <w:pgMar w:top="678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D4D"/>
    <w:multiLevelType w:val="multilevel"/>
    <w:tmpl w:val="36D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5A2E"/>
    <w:multiLevelType w:val="multilevel"/>
    <w:tmpl w:val="AFB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C2F83"/>
    <w:multiLevelType w:val="multilevel"/>
    <w:tmpl w:val="D7D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E2AC1"/>
    <w:rsid w:val="00012E8E"/>
    <w:rsid w:val="00163628"/>
    <w:rsid w:val="001B2248"/>
    <w:rsid w:val="00335CCD"/>
    <w:rsid w:val="003E2AC1"/>
    <w:rsid w:val="005223ED"/>
    <w:rsid w:val="00617EC9"/>
    <w:rsid w:val="006C59A9"/>
    <w:rsid w:val="007035AF"/>
    <w:rsid w:val="00844418"/>
    <w:rsid w:val="008F4C8F"/>
    <w:rsid w:val="00A43998"/>
    <w:rsid w:val="00AC63A2"/>
    <w:rsid w:val="00B956AB"/>
    <w:rsid w:val="00BE6291"/>
    <w:rsid w:val="00C06E9D"/>
    <w:rsid w:val="00C2785E"/>
    <w:rsid w:val="00CE6806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2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fcontdate">
    <w:name w:val="ff_cont_date"/>
    <w:basedOn w:val="a0"/>
    <w:rsid w:val="003E2AC1"/>
  </w:style>
  <w:style w:type="character" w:customStyle="1" w:styleId="ffcontplace">
    <w:name w:val="ff_cont_place"/>
    <w:basedOn w:val="a0"/>
    <w:rsid w:val="003E2AC1"/>
  </w:style>
  <w:style w:type="character" w:styleId="a3">
    <w:name w:val="Hyperlink"/>
    <w:basedOn w:val="a0"/>
    <w:uiPriority w:val="99"/>
    <w:unhideWhenUsed/>
    <w:rsid w:val="003E2AC1"/>
    <w:rPr>
      <w:color w:val="0000FF"/>
      <w:u w:val="single"/>
    </w:rPr>
  </w:style>
  <w:style w:type="character" w:styleId="a4">
    <w:name w:val="Strong"/>
    <w:basedOn w:val="a0"/>
    <w:uiPriority w:val="22"/>
    <w:qFormat/>
    <w:rsid w:val="003E2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44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iPriority w:val="99"/>
    <w:unhideWhenUsed/>
    <w:rsid w:val="00844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E68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box.com/en-US/support/systemuse/xbox/livefeatures/voic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box.com/en-US/support/live/ti-obnoxious.htm" TargetMode="External"/><Relationship Id="rId5" Type="http://schemas.openxmlformats.org/officeDocument/2006/relationships/hyperlink" Target="http://www.xbox.com/en-US/support/familysettings/isyourfamilyset/languageofvideogam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МОУ №6</Company>
  <LinksUpToDate>false</LinksUpToDate>
  <CharactersWithSpaces>3784</CharactersWithSpaces>
  <SharedDoc>false</SharedDoc>
  <HLinks>
    <vt:vector size="18" baseType="variant">
      <vt:variant>
        <vt:i4>7077924</vt:i4>
      </vt:variant>
      <vt:variant>
        <vt:i4>6</vt:i4>
      </vt:variant>
      <vt:variant>
        <vt:i4>0</vt:i4>
      </vt:variant>
      <vt:variant>
        <vt:i4>5</vt:i4>
      </vt:variant>
      <vt:variant>
        <vt:lpwstr>http://www.xbox.com/en-US/support/systemuse/xbox/livefeatures/voice.htm</vt:lpwstr>
      </vt:variant>
      <vt:variant>
        <vt:lpwstr/>
      </vt:variant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http://www.xbox.com/en-US/support/live/ti-obnoxious.htm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http://www.xbox.com/en-US/support/familysettings/isyourfamilyset/languageofvideogames.htm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Notebook</dc:creator>
  <cp:lastModifiedBy>Админ</cp:lastModifiedBy>
  <cp:revision>2</cp:revision>
  <dcterms:created xsi:type="dcterms:W3CDTF">2013-05-26T14:36:00Z</dcterms:created>
  <dcterms:modified xsi:type="dcterms:W3CDTF">2013-05-26T14:36:00Z</dcterms:modified>
</cp:coreProperties>
</file>